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D" w:rsidRPr="0051580D" w:rsidRDefault="0051580D" w:rsidP="0051580D">
      <w:pPr>
        <w:spacing w:before="100" w:beforeAutospacing="1" w:after="6"/>
        <w:ind w:right="170" w:firstLine="0"/>
        <w:jc w:val="center"/>
        <w:rPr>
          <w:rFonts w:eastAsia="Times New Roman" w:cs="Times New Roman"/>
          <w:szCs w:val="24"/>
          <w:lang w:eastAsia="ru-RU"/>
        </w:rPr>
      </w:pPr>
      <w:r w:rsidRPr="0051580D">
        <w:rPr>
          <w:rFonts w:eastAsia="Times New Roman" w:cs="Times New Roman"/>
          <w:b/>
          <w:bCs/>
          <w:sz w:val="27"/>
          <w:szCs w:val="27"/>
          <w:lang w:eastAsia="ru-RU"/>
        </w:rPr>
        <w:t>План-график</w:t>
      </w:r>
    </w:p>
    <w:p w:rsidR="0051580D" w:rsidRPr="0051580D" w:rsidRDefault="0051580D" w:rsidP="0051580D">
      <w:pPr>
        <w:spacing w:before="100" w:beforeAutospacing="1" w:after="6"/>
        <w:ind w:right="170" w:firstLine="0"/>
        <w:jc w:val="center"/>
        <w:rPr>
          <w:rFonts w:eastAsia="Times New Roman" w:cs="Times New Roman"/>
          <w:szCs w:val="24"/>
          <w:lang w:eastAsia="ru-RU"/>
        </w:rPr>
      </w:pPr>
      <w:r w:rsidRPr="0051580D">
        <w:rPr>
          <w:rFonts w:eastAsia="Times New Roman" w:cs="Times New Roman"/>
          <w:b/>
          <w:bCs/>
          <w:sz w:val="27"/>
          <w:szCs w:val="27"/>
          <w:lang w:eastAsia="ru-RU"/>
        </w:rPr>
        <w:t>подготовки и проведения всероссийских проверочных работ</w:t>
      </w:r>
    </w:p>
    <w:p w:rsidR="0051580D" w:rsidRPr="0051580D" w:rsidRDefault="0051580D" w:rsidP="0051580D">
      <w:pPr>
        <w:spacing w:before="100" w:beforeAutospacing="1" w:after="6"/>
        <w:ind w:right="170" w:firstLine="0"/>
        <w:jc w:val="center"/>
        <w:rPr>
          <w:rFonts w:eastAsia="Times New Roman" w:cs="Times New Roman"/>
          <w:szCs w:val="24"/>
          <w:lang w:eastAsia="ru-RU"/>
        </w:rPr>
      </w:pPr>
      <w:r w:rsidRPr="0051580D">
        <w:rPr>
          <w:rFonts w:eastAsia="Times New Roman" w:cs="Times New Roman"/>
          <w:b/>
          <w:bCs/>
          <w:sz w:val="27"/>
          <w:szCs w:val="27"/>
          <w:lang w:eastAsia="ru-RU"/>
        </w:rPr>
        <w:t>в образовательных организациях Тамбовской области в 2025 году</w:t>
      </w:r>
    </w:p>
    <w:p w:rsidR="0051580D" w:rsidRPr="0051580D" w:rsidRDefault="0051580D" w:rsidP="0051580D">
      <w:pPr>
        <w:spacing w:before="100" w:beforeAutospacing="1" w:after="240"/>
        <w:ind w:right="170"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64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"/>
        <w:gridCol w:w="3945"/>
        <w:gridCol w:w="2760"/>
        <w:gridCol w:w="2445"/>
      </w:tblGrid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Мероприятие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Участие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numPr>
                <w:ilvl w:val="0"/>
                <w:numId w:val="1"/>
              </w:num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Подготовительный этап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Формирование региональной выборки ОО, реализующих программы НОО, ООО и СОО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Министерство образования и науки Тамбовской области (далее - </w:t>
            </w:r>
            <w:proofErr w:type="spellStart"/>
            <w:r w:rsidRPr="0051580D">
              <w:rPr>
                <w:rFonts w:eastAsia="Times New Roman" w:cs="Times New Roman"/>
                <w:szCs w:val="24"/>
                <w:lang w:eastAsia="ru-RU"/>
              </w:rPr>
              <w:t>МОиН</w:t>
            </w:r>
            <w:proofErr w:type="spellEnd"/>
            <w:r w:rsidRPr="0051580D">
              <w:rPr>
                <w:rFonts w:eastAsia="Times New Roman" w:cs="Times New Roman"/>
                <w:szCs w:val="24"/>
                <w:lang w:eastAsia="ru-RU"/>
              </w:rPr>
              <w:t>),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органы местного самоуправления, осуществляющие управление в сфере образования (далее - ОМСУ), 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ОО,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ФГБОУ ВПО «Тамбовский государственный технический университет» (Политехнический лицей-интернат),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ФГБОУ ВПО «Тамбовский государственный университет имени Г.Р.Державина» (Профильные классы),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ОАНО «Тамбовская православная гимназия имени святителя Питирима, епископа Тамбовского»,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color w:val="212529"/>
                <w:szCs w:val="24"/>
                <w:lang w:eastAsia="ru-RU"/>
              </w:rPr>
              <w:t>АНОО «Умная школа»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 10 февраля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Согласование региональной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выборки </w:t>
            </w:r>
            <w:proofErr w:type="spellStart"/>
            <w:r w:rsidRPr="0051580D">
              <w:rPr>
                <w:rFonts w:eastAsia="Times New Roman" w:cs="Times New Roman"/>
                <w:szCs w:val="24"/>
                <w:lang w:eastAsia="ru-RU"/>
              </w:rPr>
              <w:t>ОО-участников</w:t>
            </w:r>
            <w:proofErr w:type="spellEnd"/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 ВПР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ФИОКО,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региональный координатор,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ОО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по графику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ФИС ОКО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Проведение совещания по вопросам организации и проведения ВПР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1580D">
              <w:rPr>
                <w:rFonts w:eastAsia="Times New Roman" w:cs="Times New Roman"/>
                <w:szCs w:val="24"/>
                <w:lang w:eastAsia="ru-RU"/>
              </w:rPr>
              <w:t>МОиН</w:t>
            </w:r>
            <w:proofErr w:type="spellEnd"/>
            <w:r w:rsidRPr="0051580D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color w:val="000000"/>
                <w:szCs w:val="24"/>
                <w:lang w:eastAsia="ru-RU"/>
              </w:rPr>
              <w:t>ОМСУ,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региональный координатор,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ОО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Проведение </w:t>
            </w:r>
            <w:proofErr w:type="gramStart"/>
            <w:r w:rsidRPr="0051580D">
              <w:rPr>
                <w:rFonts w:eastAsia="Times New Roman" w:cs="Times New Roman"/>
                <w:szCs w:val="24"/>
                <w:lang w:eastAsia="ru-RU"/>
              </w:rPr>
              <w:t>инструктивного</w:t>
            </w:r>
            <w:proofErr w:type="gramEnd"/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 ВКС для ответственных организаторов ВПР в ОО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1580D">
              <w:rPr>
                <w:rFonts w:eastAsia="Times New Roman" w:cs="Times New Roman"/>
                <w:szCs w:val="24"/>
                <w:lang w:eastAsia="ru-RU"/>
              </w:rPr>
              <w:t>МОиН</w:t>
            </w:r>
            <w:proofErr w:type="spellEnd"/>
            <w:r w:rsidRPr="0051580D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региональный координатор,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ОО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до 4 апреля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numPr>
                <w:ilvl w:val="0"/>
                <w:numId w:val="2"/>
              </w:num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Основной этап (проведение процедур по Плану-графику ФИ ОКО)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ВПР для обучающихся 4 классов по учебным предметам: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1580D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русский язык (часть 1)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16 мая</w:t>
            </w:r>
          </w:p>
        </w:tc>
      </w:tr>
      <w:tr w:rsidR="0051580D" w:rsidRPr="0051580D" w:rsidTr="0051580D">
        <w:trPr>
          <w:trHeight w:val="405"/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1580D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1580D">
              <w:rPr>
                <w:rFonts w:eastAsia="Times New Roman" w:cs="Times New Roman"/>
                <w:szCs w:val="24"/>
                <w:lang w:val="en-US" w:eastAsia="ru-RU"/>
              </w:rPr>
              <w:t>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трех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иностранный язык (немецкий, английский, французский)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ВПР для обучающихся 5 классов по учебным предметам: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1580D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16 мая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1580D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51580D"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трех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иностранный язык (немецкий, английский, французский)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История*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*</w:t>
            </w: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24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проведение с использованием компьютера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25 апреля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— резервный день (при проведении с использованием компьютера)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биология*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ВПР для обучающихся 6 классов по учебным предметам: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16 мая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четырех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иностранный язык (немецкий, английский, французский)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история*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*</w:t>
            </w: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24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проведение с использованием компьютера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25 апреля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— резервный день (при проведении с использованием компьютера)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обществознание*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биология*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география*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rHeight w:val="405"/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ВПР для обучающихся 7 классов по учебным предметам: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16 мая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пяти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физика базовая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физика с углубленным изучением предмета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четырех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иностранный язык (немецкий, английский, французский)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история*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*</w:t>
            </w: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24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проведение с использованием компьютера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25 апреля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— резервный день (при проведении с использованием компьютера)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обществознание*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биология*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география*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rHeight w:val="210"/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9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 w:line="21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ВПР для обучающихся 8 классов по учебным предметам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51580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за исключением обучающихся образовательных организаций, 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>принимавших участие</w:t>
            </w:r>
            <w:r w:rsidRPr="0051580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 xml:space="preserve">в региональной и в общероссийской оценке качества общего образования по модели 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val="en-US" w:eastAsia="ru-RU"/>
              </w:rPr>
              <w:t>PISA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 xml:space="preserve"> осенью 2024 года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):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16 мая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при проведении на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бумажном носителе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шести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физика базовая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физика с углубленным изучением предмета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четырех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 xml:space="preserve">иностранный язык </w:t>
            </w:r>
            <w:r w:rsidRPr="0051580D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(немецкий, английский, французский)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история*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*</w:t>
            </w: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24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проведение с использованием компьютера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25 апреля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— резервный день (при проведении с использованием компьютера)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компьютера)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обществознание*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биология*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один из двух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география*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ВПР для обучающихся 10 классов по учебным предметам 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51580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за исключением обучающихся образовательных организаций, 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>принимавших участие</w:t>
            </w:r>
            <w:r w:rsidRPr="0051580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 xml:space="preserve">в региональной и в общероссийской оценке качества общего образования по модели 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val="en-US" w:eastAsia="ru-RU"/>
              </w:rPr>
              <w:t>PISA</w:t>
            </w:r>
            <w:r w:rsidRPr="0051580D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 xml:space="preserve"> осенью 2024 года</w:t>
            </w:r>
            <w:r w:rsidRPr="0051580D">
              <w:rPr>
                <w:rFonts w:eastAsia="Times New Roman" w:cs="Times New Roman"/>
                <w:szCs w:val="24"/>
                <w:lang w:eastAsia="ru-RU"/>
              </w:rPr>
              <w:t>):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11 апреля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16 мая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при проведении на бумажном носителе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два из семи предметов по выбору ФИОКО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иностранный язык (немецкий, английский, французский)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numPr>
                <w:ilvl w:val="0"/>
                <w:numId w:val="3"/>
              </w:num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Аналитический этап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Получение результатов ВПР в личных кабинетах ФИС ОКО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ОМСУ,</w:t>
            </w:r>
          </w:p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региональный координатор,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ОО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графику</w:t>
            </w:r>
          </w:p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 ОКО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Подготовка статистического отчета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ТОГКУ «Центр экспертизы образовательной деятельности»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июль</w:t>
            </w:r>
          </w:p>
        </w:tc>
      </w:tr>
      <w:tr w:rsidR="0051580D" w:rsidRPr="0051580D" w:rsidTr="0051580D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szCs w:val="24"/>
                <w:lang w:eastAsia="ru-RU"/>
              </w:rPr>
              <w:t>Подготовка аналитического отчета и методических рекомендаций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color w:val="000000"/>
                <w:szCs w:val="24"/>
                <w:lang w:eastAsia="ru-RU"/>
              </w:rPr>
              <w:t>ТОИПКРО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80D" w:rsidRPr="0051580D" w:rsidRDefault="0051580D" w:rsidP="0051580D">
            <w:pPr>
              <w:spacing w:before="100" w:beforeAutospacing="1" w:after="119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58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август</w:t>
            </w:r>
          </w:p>
        </w:tc>
      </w:tr>
    </w:tbl>
    <w:p w:rsidR="0051580D" w:rsidRPr="0051580D" w:rsidRDefault="0051580D" w:rsidP="0051580D">
      <w:pPr>
        <w:spacing w:before="100" w:beforeAutospacing="1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51580D" w:rsidRPr="0051580D" w:rsidRDefault="0051580D" w:rsidP="0051580D">
      <w:pPr>
        <w:spacing w:before="100" w:beforeAutospacing="1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B725E" w:rsidRDefault="00AB725E"/>
    <w:sectPr w:rsidR="00AB725E" w:rsidSect="00AB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6B1"/>
    <w:multiLevelType w:val="multilevel"/>
    <w:tmpl w:val="A0FC7C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C903F45"/>
    <w:multiLevelType w:val="multilevel"/>
    <w:tmpl w:val="0764CA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AE8070E"/>
    <w:multiLevelType w:val="multilevel"/>
    <w:tmpl w:val="92983E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580D"/>
    <w:rsid w:val="0051580D"/>
    <w:rsid w:val="005E3148"/>
    <w:rsid w:val="00AB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80D"/>
    <w:pPr>
      <w:spacing w:before="100" w:beforeAutospacing="1" w:after="119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779</Words>
  <Characters>4441</Characters>
  <Application>Microsoft Office Word</Application>
  <DocSecurity>0</DocSecurity>
  <Lines>37</Lines>
  <Paragraphs>10</Paragraphs>
  <ScaleCrop>false</ScaleCrop>
  <Company>МБОУ СОШ № 3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1</cp:revision>
  <dcterms:created xsi:type="dcterms:W3CDTF">2025-01-28T06:56:00Z</dcterms:created>
  <dcterms:modified xsi:type="dcterms:W3CDTF">2025-01-28T06:59:00Z</dcterms:modified>
</cp:coreProperties>
</file>